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2" w:lineRule="auto"/>
        <w:ind w:left="1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Modello 4</w:t>
      </w:r>
    </w:p>
    <w:p w:rsidR="00000000" w:rsidDel="00000000" w:rsidP="00000000" w:rsidRDefault="00000000" w:rsidRPr="00000000" w14:paraId="00000002">
      <w:pPr>
        <w:pStyle w:val="Heading1"/>
        <w:spacing w:before="81" w:lineRule="auto"/>
        <w:ind w:right="521" w:firstLine="62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DICHIARAZIONE SOSTITUTIVA DELLA CERTIFICAZIONE</w:t>
      </w:r>
    </w:p>
    <w:p w:rsidR="00000000" w:rsidDel="00000000" w:rsidP="00000000" w:rsidRDefault="00000000" w:rsidRPr="00000000" w14:paraId="00000003">
      <w:pPr>
        <w:spacing w:before="1" w:lineRule="auto"/>
        <w:ind w:left="621" w:right="51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(Art. 46 - D.P.R. 28 dicembre 2000, n. 445)</w:t>
      </w:r>
    </w:p>
    <w:p w:rsidR="00000000" w:rsidDel="00000000" w:rsidP="00000000" w:rsidRDefault="00000000" w:rsidRPr="00000000" w14:paraId="00000004">
      <w:pPr>
        <w:spacing w:before="14" w:line="235" w:lineRule="auto"/>
        <w:ind w:left="244" w:right="144"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before="14" w:line="235" w:lineRule="auto"/>
        <w:ind w:left="244" w:right="144" w:firstLine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4" w:line="235" w:lineRule="auto"/>
        <w:ind w:left="244" w:right="144" w:firstLine="0"/>
        <w:jc w:val="right"/>
        <w:rPr/>
      </w:pPr>
      <w:r w:rsidDel="00000000" w:rsidR="00000000" w:rsidRPr="00000000">
        <w:rPr>
          <w:rtl w:val="0"/>
        </w:rPr>
        <w:t xml:space="preserve">Al Dirigente scolastico dell’IC Levi-Montalcini </w:t>
      </w:r>
    </w:p>
    <w:p w:rsidR="00000000" w:rsidDel="00000000" w:rsidP="00000000" w:rsidRDefault="00000000" w:rsidRPr="00000000" w14:paraId="00000007">
      <w:pPr>
        <w:spacing w:before="14" w:line="235" w:lineRule="auto"/>
        <w:ind w:left="244" w:right="144" w:firstLine="0"/>
        <w:jc w:val="right"/>
        <w:rPr/>
      </w:pPr>
      <w:r w:rsidDel="00000000" w:rsidR="00000000" w:rsidRPr="00000000">
        <w:rPr>
          <w:rtl w:val="0"/>
        </w:rPr>
        <w:t xml:space="preserve">di Bollate (MI)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  <w:tab w:val="left" w:leader="none" w:pos="7294"/>
          <w:tab w:val="left" w:leader="none" w:pos="9801"/>
        </w:tabs>
        <w:spacing w:after="0" w:before="214" w:line="240" w:lineRule="auto"/>
        <w:ind w:left="3045" w:right="169" w:hanging="283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(cognome)</w:t>
        <w:tab/>
        <w:tab/>
        <w:t xml:space="preserve">(nome)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84"/>
          <w:tab w:val="left" w:leader="none" w:pos="5878"/>
          <w:tab w:val="left" w:leader="none" w:pos="6574"/>
          <w:tab w:val="left" w:leader="none" w:pos="9688"/>
        </w:tabs>
        <w:spacing w:after="0" w:before="0" w:line="242" w:lineRule="auto"/>
        <w:ind w:left="2337" w:right="280" w:hanging="2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(luogo)</w:t>
        <w:tab/>
        <w:tab/>
        <w:t xml:space="preserve">(prov.)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89"/>
          <w:tab w:val="left" w:leader="none" w:pos="8005"/>
          <w:tab w:val="left" w:leader="none" w:pos="8862"/>
        </w:tabs>
        <w:spacing w:after="0" w:before="0" w:line="242" w:lineRule="auto"/>
        <w:ind w:left="2337" w:right="1013" w:hanging="2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(luogo)</w:t>
        <w:tab/>
        <w:tab/>
        <w:t xml:space="preserve">(prov.)</w:t>
      </w:r>
    </w:p>
    <w:p w:rsidR="00000000" w:rsidDel="00000000" w:rsidP="00000000" w:rsidRDefault="00000000" w:rsidRPr="00000000" w14:paraId="00000010">
      <w:pPr>
        <w:spacing w:before="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3"/>
          <w:tab w:val="left" w:leader="none" w:pos="9393"/>
        </w:tabs>
        <w:spacing w:after="0" w:before="0" w:line="320" w:lineRule="auto"/>
        <w:ind w:left="0" w:right="14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via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0" w:lineRule="auto"/>
        <w:ind w:left="621" w:right="48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(indirizzo)</w:t>
      </w:r>
    </w:p>
    <w:p w:rsidR="00000000" w:rsidDel="00000000" w:rsidP="00000000" w:rsidRDefault="00000000" w:rsidRPr="00000000" w14:paraId="00000013">
      <w:pPr>
        <w:spacing w:before="1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1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 delle sanzioni penali, nel caso di dichiarazioni non veritiere, di formazione o uso di atti falsi, richiamate dall’art. 76 del D.P.R. 445 del 28 dicembre 2000, sotto la propria responsabilità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1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before="6" w:lineRule="auto"/>
        <w:ind w:right="519" w:firstLine="621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17">
      <w:pPr>
        <w:spacing w:before="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 riportato a suo carico condanne per taluno dei reati di cui agli articoli 600-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600-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600-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600-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quinquies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609-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undecies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codice penale, ovvero  irrogazione di sanzioni interdittive all'esercizio di attività che comportino contatti diretti e regolari con minori.</w:t>
      </w:r>
    </w:p>
    <w:p w:rsidR="00000000" w:rsidDel="00000000" w:rsidP="00000000" w:rsidRDefault="00000000" w:rsidRPr="00000000" w14:paraId="00000019">
      <w:pPr>
        <w:spacing w:before="1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13" w:right="10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Il/la sottoscritto/a dichiara, inoltre, di essere informato, ai sensi e per gli effetti di cui all’art. 18 del D. Lgs n. 196/2003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1B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  <w:sz w:val="12"/>
          <w:szCs w:val="1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71371123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79518" y="3779365"/>
                          <a:ext cx="2132965" cy="1270"/>
                        </a:xfrm>
                        <a:custGeom>
                          <a:rect b="b" l="l" r="r" t="t"/>
                          <a:pathLst>
                            <a:path extrusionOk="0" h="120000" w="3359">
                              <a:moveTo>
                                <a:pt x="0" y="0"/>
                              </a:moveTo>
                              <a:lnTo>
                                <a:pt x="335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71371123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9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(luogo, data)</w:t>
      </w:r>
    </w:p>
    <w:p w:rsidR="00000000" w:rsidDel="00000000" w:rsidP="00000000" w:rsidRDefault="00000000" w:rsidRPr="00000000" w14:paraId="0000001F">
      <w:pPr>
        <w:pStyle w:val="Heading1"/>
        <w:ind w:left="5616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Dichiarante</w:t>
      </w:r>
    </w:p>
    <w:p w:rsidR="00000000" w:rsidDel="00000000" w:rsidP="00000000" w:rsidRDefault="00000000" w:rsidRPr="00000000" w14:paraId="0000002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5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71371123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12818" y="3779365"/>
                          <a:ext cx="2666365" cy="1270"/>
                        </a:xfrm>
                        <a:custGeom>
                          <a:rect b="b" l="l" r="r" t="t"/>
                          <a:pathLst>
                            <a:path extrusionOk="0" h="120000" w="4199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71371123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spacing w:before="2" w:lineRule="auto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91" w:lineRule="auto"/>
        <w:ind w:left="213" w:right="11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N.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B.</w:t>
      </w:r>
      <w:r w:rsidDel="00000000" w:rsidR="00000000" w:rsidRPr="00000000">
        <w:rPr>
          <w:sz w:val="20"/>
          <w:szCs w:val="20"/>
          <w:rtl w:val="0"/>
        </w:rPr>
        <w:t xml:space="preserve">: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DPR 445/2000). In caso di dichiarazione falsa il cittadino verrà denunciato all’autorità giudiziaria.</w:t>
      </w:r>
    </w:p>
    <w:sectPr>
      <w:pgSz w:h="16850" w:w="11920" w:orient="portrait"/>
      <w:pgMar w:bottom="280" w:top="1420" w:left="92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621"/>
      <w:jc w:val="center"/>
    </w:pPr>
    <w:rPr>
      <w:rFonts w:ascii="Verdana" w:cs="Verdana" w:eastAsia="Verdana" w:hAnsi="Verdana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9"/>
    <w:qFormat w:val="1"/>
    <w:pPr>
      <w:ind w:left="621"/>
      <w:jc w:val="center"/>
      <w:outlineLvl w:val="0"/>
    </w:pPr>
    <w:rPr>
      <w:rFonts w:ascii="Verdana" w:cs="Verdana" w:eastAsia="Verdana" w:hAnsi="Verdana"/>
      <w:b w:val="1"/>
      <w:bCs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8"/>
      <w:szCs w:val="28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QgF/O0OXwEtUD81H7efckAbnJw==">CgMxLjA4AHIhMXNrZWNOWmtwLWg2MFdzeXE3ZXBUOUdzRnM3c2NUSmFS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2024-08-06T21:23:00Z</dcterms:created>
  <dc:creator>ltodesco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2023-07-19T00:00:00Z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2024-08-06T00:00:00Z</vt:lpwstr>
  </property>
</Properties>
</file>